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9A" w:rsidRPr="002B2197" w:rsidRDefault="002B2197" w:rsidP="002B2197">
      <w:pPr>
        <w:jc w:val="center"/>
        <w:rPr>
          <w:rFonts w:ascii="Verdana" w:hAnsi="Verdana"/>
          <w:sz w:val="40"/>
          <w:szCs w:val="40"/>
          <w:u w:val="single"/>
        </w:rPr>
      </w:pPr>
      <w:r w:rsidRPr="002B2197">
        <w:rPr>
          <w:rFonts w:ascii="Verdana" w:hAnsi="Verdana"/>
          <w:sz w:val="40"/>
          <w:szCs w:val="40"/>
          <w:u w:val="single"/>
        </w:rPr>
        <w:t>Sources for temporary roll-off containers</w:t>
      </w:r>
    </w:p>
    <w:p w:rsidR="002B2197" w:rsidRDefault="002B2197" w:rsidP="002B2197">
      <w:pPr>
        <w:jc w:val="center"/>
        <w:rPr>
          <w:rFonts w:ascii="Verdana" w:hAnsi="Verdana"/>
          <w:sz w:val="40"/>
          <w:szCs w:val="40"/>
        </w:rPr>
      </w:pPr>
    </w:p>
    <w:p w:rsidR="002B2197" w:rsidRPr="002B2197" w:rsidRDefault="002B2197" w:rsidP="002B219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2B2197">
        <w:rPr>
          <w:rFonts w:ascii="Georgia" w:hAnsi="Georgia"/>
          <w:sz w:val="28"/>
          <w:szCs w:val="28"/>
        </w:rPr>
        <w:t xml:space="preserve">Area Disposal Services, Quincy IL </w:t>
      </w:r>
    </w:p>
    <w:p w:rsidR="002B2197" w:rsidRPr="002B2197" w:rsidRDefault="002B2197" w:rsidP="002B2197">
      <w:pPr>
        <w:pStyle w:val="ListParagraph"/>
        <w:rPr>
          <w:rFonts w:ascii="Georgia" w:hAnsi="Georgia"/>
          <w:sz w:val="28"/>
          <w:szCs w:val="28"/>
        </w:rPr>
      </w:pPr>
      <w:r w:rsidRPr="002B2197">
        <w:rPr>
          <w:rFonts w:ascii="Georgia" w:hAnsi="Georgia"/>
          <w:sz w:val="28"/>
          <w:szCs w:val="28"/>
        </w:rPr>
        <w:t>217-228-8810</w:t>
      </w:r>
    </w:p>
    <w:p w:rsidR="002B2197" w:rsidRPr="002B2197" w:rsidRDefault="002B2197" w:rsidP="002B2197">
      <w:pPr>
        <w:pStyle w:val="ListParagraph"/>
        <w:rPr>
          <w:rFonts w:ascii="Georgia" w:hAnsi="Georgia"/>
          <w:sz w:val="28"/>
          <w:szCs w:val="28"/>
        </w:rPr>
      </w:pPr>
    </w:p>
    <w:p w:rsidR="002B2197" w:rsidRPr="002B2197" w:rsidRDefault="002B2197" w:rsidP="002B2197">
      <w:pPr>
        <w:pStyle w:val="ListParagraph"/>
        <w:numPr>
          <w:ilvl w:val="0"/>
          <w:numId w:val="1"/>
        </w:numPr>
        <w:rPr>
          <w:rFonts w:ascii="Georgia" w:hAnsi="Georgia"/>
          <w:sz w:val="40"/>
          <w:szCs w:val="40"/>
        </w:rPr>
      </w:pPr>
      <w:r w:rsidRPr="002B2197">
        <w:rPr>
          <w:rFonts w:ascii="Georgia" w:hAnsi="Georgia"/>
          <w:sz w:val="28"/>
          <w:szCs w:val="28"/>
        </w:rPr>
        <w:t xml:space="preserve">Community Trash Service, </w:t>
      </w:r>
      <w:proofErr w:type="spellStart"/>
      <w:r w:rsidRPr="002B2197">
        <w:rPr>
          <w:rFonts w:ascii="Georgia" w:hAnsi="Georgia"/>
          <w:sz w:val="28"/>
          <w:szCs w:val="28"/>
        </w:rPr>
        <w:t>Hunnewell</w:t>
      </w:r>
      <w:proofErr w:type="spellEnd"/>
      <w:r w:rsidRPr="002B2197">
        <w:rPr>
          <w:rFonts w:ascii="Georgia" w:hAnsi="Georgia"/>
          <w:sz w:val="28"/>
          <w:szCs w:val="28"/>
        </w:rPr>
        <w:t xml:space="preserve"> MO</w:t>
      </w:r>
    </w:p>
    <w:p w:rsidR="002B2197" w:rsidRPr="002B2197" w:rsidRDefault="002B2197" w:rsidP="002B2197">
      <w:pPr>
        <w:pStyle w:val="ListParagraph"/>
        <w:rPr>
          <w:rFonts w:ascii="Georgia" w:hAnsi="Georgia"/>
          <w:sz w:val="28"/>
          <w:szCs w:val="28"/>
        </w:rPr>
      </w:pPr>
      <w:r w:rsidRPr="002B2197">
        <w:rPr>
          <w:rFonts w:ascii="Georgia" w:hAnsi="Georgia"/>
          <w:sz w:val="28"/>
          <w:szCs w:val="28"/>
        </w:rPr>
        <w:t>573-983-2050</w:t>
      </w:r>
    </w:p>
    <w:p w:rsidR="002B2197" w:rsidRPr="002B2197" w:rsidRDefault="002B2197" w:rsidP="002B2197">
      <w:pPr>
        <w:pStyle w:val="ListParagraph"/>
        <w:rPr>
          <w:rFonts w:ascii="Georgia" w:hAnsi="Georgia"/>
          <w:sz w:val="28"/>
          <w:szCs w:val="28"/>
        </w:rPr>
      </w:pPr>
    </w:p>
    <w:p w:rsidR="002B2197" w:rsidRPr="002B2197" w:rsidRDefault="002B2197" w:rsidP="002B2197">
      <w:pPr>
        <w:pStyle w:val="ListParagraph"/>
        <w:numPr>
          <w:ilvl w:val="0"/>
          <w:numId w:val="1"/>
        </w:numPr>
        <w:rPr>
          <w:rFonts w:ascii="Georgia" w:hAnsi="Georgia"/>
          <w:sz w:val="40"/>
          <w:szCs w:val="40"/>
        </w:rPr>
      </w:pPr>
      <w:r w:rsidRPr="002B2197">
        <w:rPr>
          <w:rFonts w:ascii="Georgia" w:hAnsi="Georgia"/>
          <w:sz w:val="28"/>
          <w:szCs w:val="28"/>
        </w:rPr>
        <w:t xml:space="preserve">Leo </w:t>
      </w:r>
      <w:proofErr w:type="spellStart"/>
      <w:r w:rsidRPr="002B2197">
        <w:rPr>
          <w:rFonts w:ascii="Georgia" w:hAnsi="Georgia"/>
          <w:sz w:val="28"/>
          <w:szCs w:val="28"/>
        </w:rPr>
        <w:t>O’Laughlin</w:t>
      </w:r>
      <w:proofErr w:type="spellEnd"/>
      <w:r w:rsidRPr="002B2197">
        <w:rPr>
          <w:rFonts w:ascii="Georgia" w:hAnsi="Georgia"/>
          <w:sz w:val="28"/>
          <w:szCs w:val="28"/>
        </w:rPr>
        <w:t>, Macon MO</w:t>
      </w:r>
    </w:p>
    <w:p w:rsidR="002B2197" w:rsidRPr="002B2197" w:rsidRDefault="002B2197" w:rsidP="002B2197">
      <w:pPr>
        <w:pStyle w:val="ListParagraph"/>
        <w:rPr>
          <w:rFonts w:ascii="Georgia" w:hAnsi="Georgia"/>
          <w:sz w:val="28"/>
          <w:szCs w:val="28"/>
        </w:rPr>
      </w:pPr>
      <w:r w:rsidRPr="002B2197">
        <w:rPr>
          <w:rFonts w:ascii="Georgia" w:hAnsi="Georgia"/>
          <w:sz w:val="28"/>
          <w:szCs w:val="28"/>
        </w:rPr>
        <w:t>660-385-5012</w:t>
      </w:r>
      <w:bookmarkStart w:id="0" w:name="_GoBack"/>
      <w:bookmarkEnd w:id="0"/>
    </w:p>
    <w:p w:rsidR="002B2197" w:rsidRPr="002B2197" w:rsidRDefault="002B2197" w:rsidP="002B2197">
      <w:pPr>
        <w:pStyle w:val="ListParagraph"/>
        <w:rPr>
          <w:rFonts w:ascii="Georgia" w:hAnsi="Georgia"/>
          <w:sz w:val="28"/>
          <w:szCs w:val="28"/>
        </w:rPr>
      </w:pPr>
    </w:p>
    <w:p w:rsidR="002B2197" w:rsidRPr="002B2197" w:rsidRDefault="002B2197" w:rsidP="002B2197">
      <w:pPr>
        <w:pStyle w:val="ListParagraph"/>
        <w:numPr>
          <w:ilvl w:val="0"/>
          <w:numId w:val="1"/>
        </w:numPr>
        <w:rPr>
          <w:rFonts w:ascii="Georgia" w:hAnsi="Georgia"/>
          <w:sz w:val="40"/>
          <w:szCs w:val="40"/>
        </w:rPr>
      </w:pPr>
      <w:r w:rsidRPr="002B2197">
        <w:rPr>
          <w:rFonts w:ascii="Georgia" w:hAnsi="Georgia"/>
          <w:sz w:val="28"/>
          <w:szCs w:val="28"/>
        </w:rPr>
        <w:t>Merkel, Palmyra MO</w:t>
      </w:r>
    </w:p>
    <w:p w:rsidR="002B2197" w:rsidRPr="002B2197" w:rsidRDefault="002B2197" w:rsidP="002B2197">
      <w:pPr>
        <w:pStyle w:val="ListParagraph"/>
        <w:rPr>
          <w:rFonts w:ascii="Georgia" w:hAnsi="Georgia"/>
          <w:sz w:val="28"/>
          <w:szCs w:val="28"/>
        </w:rPr>
      </w:pPr>
      <w:r w:rsidRPr="002B2197">
        <w:rPr>
          <w:rFonts w:ascii="Georgia" w:hAnsi="Georgia"/>
          <w:sz w:val="28"/>
          <w:szCs w:val="28"/>
        </w:rPr>
        <w:t>573-769-2307</w:t>
      </w:r>
    </w:p>
    <w:p w:rsidR="002B2197" w:rsidRPr="002B2197" w:rsidRDefault="002B2197" w:rsidP="002B2197">
      <w:pPr>
        <w:pStyle w:val="ListParagraph"/>
        <w:rPr>
          <w:rFonts w:ascii="Georgia" w:hAnsi="Georgia"/>
          <w:sz w:val="28"/>
          <w:szCs w:val="28"/>
        </w:rPr>
      </w:pPr>
    </w:p>
    <w:p w:rsidR="002B2197" w:rsidRPr="002B2197" w:rsidRDefault="002B2197" w:rsidP="002B2197">
      <w:pPr>
        <w:pStyle w:val="ListParagraph"/>
        <w:numPr>
          <w:ilvl w:val="0"/>
          <w:numId w:val="1"/>
        </w:numPr>
        <w:rPr>
          <w:rFonts w:ascii="Georgia" w:hAnsi="Georgia"/>
          <w:sz w:val="40"/>
          <w:szCs w:val="40"/>
        </w:rPr>
      </w:pPr>
      <w:r w:rsidRPr="002B2197">
        <w:rPr>
          <w:rFonts w:ascii="Georgia" w:hAnsi="Georgia"/>
          <w:sz w:val="28"/>
          <w:szCs w:val="28"/>
        </w:rPr>
        <w:t>Republic Services, Quincy IL</w:t>
      </w:r>
    </w:p>
    <w:p w:rsidR="002B2197" w:rsidRPr="002B2197" w:rsidRDefault="002B2197" w:rsidP="002B2197">
      <w:pPr>
        <w:pStyle w:val="ListParagraph"/>
        <w:rPr>
          <w:rFonts w:ascii="Georgia" w:hAnsi="Georgia"/>
          <w:sz w:val="40"/>
          <w:szCs w:val="40"/>
        </w:rPr>
      </w:pPr>
      <w:r w:rsidRPr="002B2197">
        <w:rPr>
          <w:rFonts w:ascii="Georgia" w:hAnsi="Georgia"/>
          <w:sz w:val="28"/>
          <w:szCs w:val="28"/>
        </w:rPr>
        <w:t>217-223-4100</w:t>
      </w:r>
    </w:p>
    <w:sectPr w:rsidR="002B2197" w:rsidRPr="002B2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75077"/>
    <w:multiLevelType w:val="hybridMultilevel"/>
    <w:tmpl w:val="9F90F0F4"/>
    <w:lvl w:ilvl="0" w:tplc="CD027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97"/>
    <w:rsid w:val="002B2197"/>
    <w:rsid w:val="0047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2015-07-21T20:03:00Z</cp:lastPrinted>
  <dcterms:created xsi:type="dcterms:W3CDTF">2015-07-21T19:58:00Z</dcterms:created>
  <dcterms:modified xsi:type="dcterms:W3CDTF">2015-07-21T20:04:00Z</dcterms:modified>
</cp:coreProperties>
</file>